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8" w:rsidRDefault="00964738" w:rsidP="00A66440">
      <w:r>
        <w:t>OU RG73.04.156t</w:t>
      </w:r>
    </w:p>
    <w:p w:rsidR="00A66440" w:rsidRDefault="00A66440" w:rsidP="00170E79">
      <w:pPr>
        <w:jc w:val="right"/>
      </w:pPr>
      <w:r>
        <w:t xml:space="preserve">Washington </w:t>
      </w:r>
      <w:proofErr w:type="gramStart"/>
      <w:r>
        <w:t>D.C .</w:t>
      </w:r>
      <w:proofErr w:type="gramEnd"/>
    </w:p>
    <w:p w:rsidR="008C5751" w:rsidRDefault="00A66440" w:rsidP="00170E79">
      <w:pPr>
        <w:jc w:val="right"/>
      </w:pPr>
      <w:r>
        <w:t>June 21st 1872</w:t>
      </w:r>
    </w:p>
    <w:p w:rsidR="00A66440" w:rsidRDefault="00A66440" w:rsidP="00A66440"/>
    <w:p w:rsidR="00A66440" w:rsidRDefault="00A66440" w:rsidP="00A66440">
      <w:proofErr w:type="spellStart"/>
      <w:r>
        <w:t>Revd</w:t>
      </w:r>
      <w:proofErr w:type="spellEnd"/>
      <w:r>
        <w:t xml:space="preserve"> Robert Atkinson</w:t>
      </w:r>
    </w:p>
    <w:p w:rsidR="00A66440" w:rsidRDefault="00A66440" w:rsidP="00A66440">
      <w:proofErr w:type="spellStart"/>
      <w:proofErr w:type="gramStart"/>
      <w:r>
        <w:t>Tr</w:t>
      </w:r>
      <w:proofErr w:type="spellEnd"/>
      <w:proofErr w:type="gramEnd"/>
      <w:r>
        <w:t xml:space="preserve"> of Ottawa University</w:t>
      </w:r>
    </w:p>
    <w:p w:rsidR="00A66440" w:rsidRPr="007B5F29" w:rsidRDefault="007B5F29" w:rsidP="00A66440">
      <w:r>
        <w:tab/>
      </w:r>
      <w:r>
        <w:tab/>
      </w:r>
      <w:r>
        <w:tab/>
        <w:t>Dear Bro:</w:t>
      </w:r>
    </w:p>
    <w:p w:rsidR="00A66440" w:rsidRDefault="00A66440" w:rsidP="00A66440"/>
    <w:p w:rsidR="00A66440" w:rsidRDefault="00A66440" w:rsidP="00A66440">
      <w:r>
        <w:t xml:space="preserve">I now send you </w:t>
      </w:r>
      <w:proofErr w:type="gramStart"/>
      <w:r>
        <w:t>extracts</w:t>
      </w:r>
      <w:proofErr w:type="gramEnd"/>
      <w:r>
        <w:t xml:space="preserve"> from the remarks of Senator Buckingham, on the passage of Bill S. 1175, in the Senate</w:t>
      </w:r>
      <w:r w:rsidR="003C1EBE">
        <w:t>,</w:t>
      </w:r>
      <w:r>
        <w:t xml:space="preserve"> also other memoranda.</w:t>
      </w:r>
    </w:p>
    <w:p w:rsidR="00A66440" w:rsidRDefault="00A66440" w:rsidP="00A66440">
      <w:r>
        <w:t>I send also copy of my correspondence with the Secretary of the Interior, my letter of 18</w:t>
      </w:r>
      <w:r w:rsidRPr="00BF34BE">
        <w:rPr>
          <w:vertAlign w:val="superscript"/>
        </w:rPr>
        <w:t>th</w:t>
      </w:r>
      <w:r w:rsidR="00BF34BE">
        <w:t xml:space="preserve"> and his reply of January 20</w:t>
      </w:r>
      <w:r w:rsidR="00BF34BE" w:rsidRPr="00BF34BE">
        <w:rPr>
          <w:vertAlign w:val="superscript"/>
        </w:rPr>
        <w:t>th</w:t>
      </w:r>
      <w:r w:rsidR="00BF34BE">
        <w:t>.</w:t>
      </w:r>
    </w:p>
    <w:p w:rsidR="00BF34BE" w:rsidRDefault="00BF34BE" w:rsidP="00A66440">
      <w:r>
        <w:t>I have written to Dr Backus, and put the whole case before him, and said that I think the Home Mission Board ought to call a meeting, and pass resolution</w:t>
      </w:r>
      <w:r w:rsidR="00BA5EDA">
        <w:t>s</w:t>
      </w:r>
      <w:r>
        <w:t xml:space="preserve">,--and send </w:t>
      </w:r>
      <w:proofErr w:type="spellStart"/>
      <w:r>
        <w:t>some one</w:t>
      </w:r>
      <w:proofErr w:type="spellEnd"/>
      <w:r>
        <w:t xml:space="preserve"> here with a copy of the resolution.</w:t>
      </w:r>
    </w:p>
    <w:p w:rsidR="00BF34BE" w:rsidRDefault="00BF34BE" w:rsidP="00A66440">
      <w:r>
        <w:t>Senator Pomeroy I have not been able to find, nor can I learn where he is, at this time.</w:t>
      </w:r>
    </w:p>
    <w:p w:rsidR="00BF34BE" w:rsidRDefault="00BF34BE" w:rsidP="00A66440">
      <w:r>
        <w:t>It would be</w:t>
      </w:r>
      <w:r w:rsidR="003C1EBE">
        <w:t xml:space="preserve"> advisable for the Baptists of K</w:t>
      </w:r>
      <w:r>
        <w:t xml:space="preserve">ansas in any public meetings or conventions, to speak </w:t>
      </w:r>
    </w:p>
    <w:p w:rsidR="00BF34BE" w:rsidRDefault="00BF34BE" w:rsidP="00A66440"/>
    <w:p w:rsidR="00BF34BE" w:rsidRDefault="00BF34BE" w:rsidP="00A66440">
      <w:r>
        <w:t>Page 2</w:t>
      </w:r>
    </w:p>
    <w:p w:rsidR="00BF34BE" w:rsidRDefault="00BF34BE" w:rsidP="00A66440"/>
    <w:p w:rsidR="00BF34BE" w:rsidRDefault="00BF34BE" w:rsidP="00BF34BE">
      <w:pPr>
        <w:spacing w:line="240" w:lineRule="auto"/>
      </w:pPr>
      <w:proofErr w:type="gramStart"/>
      <w:r>
        <w:t>out</w:t>
      </w:r>
      <w:proofErr w:type="gramEnd"/>
      <w:r>
        <w:t xml:space="preserve"> and let the Department here hear from them—and the Trustees of the University ought to protest.</w:t>
      </w:r>
    </w:p>
    <w:p w:rsidR="00BF34BE" w:rsidRDefault="00BF34BE" w:rsidP="00BF34BE">
      <w:pPr>
        <w:spacing w:line="240" w:lineRule="auto"/>
      </w:pPr>
      <w:r>
        <w:t>The Indian Supt. Of</w:t>
      </w:r>
      <w:r w:rsidR="00BA184F">
        <w:t xml:space="preserve"> and </w:t>
      </w:r>
      <w:r>
        <w:t xml:space="preserve"> the Indian Office and </w:t>
      </w:r>
      <w:r w:rsidR="00BA184F">
        <w:t xml:space="preserve">are </w:t>
      </w:r>
      <w:r>
        <w:t>against us—you may fairly call them enemies—as this law has been obtained from Congress, on the recommendation of the Indian Office by concealment and misrepresentation. I got one copy of a report to the House dated June 3</w:t>
      </w:r>
      <w:r w:rsidRPr="00BF34BE">
        <w:rPr>
          <w:vertAlign w:val="superscript"/>
        </w:rPr>
        <w:t>rd</w:t>
      </w:r>
      <w:r w:rsidR="00AA07F1">
        <w:t xml:space="preserve">, and sent it to </w:t>
      </w:r>
      <w:proofErr w:type="spellStart"/>
      <w:r w:rsidR="00AA07F1">
        <w:t>Bach</w:t>
      </w:r>
      <w:r>
        <w:t>us</w:t>
      </w:r>
      <w:proofErr w:type="spellEnd"/>
      <w:r>
        <w:t>, and can’t obtain another copy.</w:t>
      </w:r>
    </w:p>
    <w:p w:rsidR="00BF34BE" w:rsidRDefault="00BF34BE" w:rsidP="00BF34BE">
      <w:pPr>
        <w:spacing w:line="240" w:lineRule="auto"/>
      </w:pPr>
      <w:r>
        <w:t>Let me know what you may do—and what the Baptists of Kansas do.</w:t>
      </w:r>
    </w:p>
    <w:p w:rsidR="00BF34BE" w:rsidRDefault="00BF34BE" w:rsidP="00BF34BE">
      <w:pPr>
        <w:spacing w:line="240" w:lineRule="auto"/>
      </w:pPr>
      <w:r>
        <w:t>It is indeed singular that I obtained no information about this thing till your dispatch came, I was watching</w:t>
      </w:r>
      <w:r w:rsidR="008D59D2">
        <w:t xml:space="preserve"> the proceedings of Congress, but</w:t>
      </w:r>
      <w:r w:rsidR="008D59D2">
        <w:rPr>
          <w:color w:val="FF0000"/>
        </w:rPr>
        <w:t xml:space="preserve"> </w:t>
      </w:r>
      <w:r>
        <w:t xml:space="preserve">the title of the bill was such that It did not attract attention—viz.—“For the relief of certain Indians in the Central </w:t>
      </w:r>
      <w:proofErr w:type="spellStart"/>
      <w:r>
        <w:t>Superentendancy</w:t>
      </w:r>
      <w:proofErr w:type="spellEnd"/>
      <w:r>
        <w:t>.”</w:t>
      </w:r>
    </w:p>
    <w:p w:rsidR="00BF34BE" w:rsidRDefault="00BF34BE" w:rsidP="00BF34BE">
      <w:pPr>
        <w:spacing w:line="240" w:lineRule="auto"/>
      </w:pPr>
      <w:r>
        <w:lastRenderedPageBreak/>
        <w:t xml:space="preserve">The whole thing was brought out so late in the </w:t>
      </w:r>
      <w:proofErr w:type="gramStart"/>
      <w:r>
        <w:t>Session, that</w:t>
      </w:r>
      <w:proofErr w:type="gramEnd"/>
      <w:r>
        <w:t xml:space="preserve"> it could not become known generall</w:t>
      </w:r>
      <w:r w:rsidR="00BD0688">
        <w:t>y till the Session closed. The D</w:t>
      </w:r>
      <w:r>
        <w:t>epartment is responsible for all that. The Secretary of the Interior said to me yesterday, that he thought the law a very just and proper one—and he would not suspend executing it, if the Attorney General should advise him it was unconstitutional.</w:t>
      </w:r>
    </w:p>
    <w:p w:rsidR="00BF34BE" w:rsidRDefault="00BF34BE" w:rsidP="00BF34BE">
      <w:pPr>
        <w:spacing w:line="240" w:lineRule="auto"/>
      </w:pPr>
      <w:r>
        <w:t xml:space="preserve">It would be well </w:t>
      </w:r>
      <w:r w:rsidR="006D020A">
        <w:t xml:space="preserve">for Judge Emory to come on </w:t>
      </w:r>
      <w:proofErr w:type="gramStart"/>
      <w:r w:rsidR="006D020A">
        <w:t xml:space="preserve">here </w:t>
      </w:r>
      <w:r w:rsidR="00581B96">
        <w:rPr>
          <w:color w:val="FF0000"/>
        </w:rPr>
        <w:t xml:space="preserve"> </w:t>
      </w:r>
      <w:r>
        <w:t>if</w:t>
      </w:r>
      <w:proofErr w:type="gramEnd"/>
      <w:r>
        <w:t xml:space="preserve"> he is properly</w:t>
      </w:r>
      <w:r w:rsidR="00824D12">
        <w:t xml:space="preserve"> backed by Pomeroy, Lowe and other influential Grant politicians.</w:t>
      </w:r>
    </w:p>
    <w:p w:rsidR="00824D12" w:rsidRDefault="00824D12" w:rsidP="00BF34BE">
      <w:pPr>
        <w:spacing w:line="240" w:lineRule="auto"/>
      </w:pPr>
      <w:r>
        <w:tab/>
      </w:r>
      <w:r>
        <w:tab/>
      </w:r>
      <w:r>
        <w:tab/>
      </w:r>
      <w:r>
        <w:tab/>
        <w:t xml:space="preserve">Very </w:t>
      </w:r>
      <w:proofErr w:type="spellStart"/>
      <w:proofErr w:type="gramStart"/>
      <w:r>
        <w:t>Re</w:t>
      </w:r>
      <w:r w:rsidR="00581B96">
        <w:t>sp</w:t>
      </w:r>
      <w:proofErr w:type="spellEnd"/>
      <w:r w:rsidR="00581B96">
        <w:t xml:space="preserve"> </w:t>
      </w:r>
      <w:r>
        <w:t xml:space="preserve"> &amp;</w:t>
      </w:r>
      <w:proofErr w:type="gramEnd"/>
      <w:r>
        <w:t xml:space="preserve"> Truly</w:t>
      </w:r>
    </w:p>
    <w:p w:rsidR="00824D12" w:rsidRDefault="00581B96" w:rsidP="00BF34B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XXXXX   XXX</w:t>
      </w:r>
    </w:p>
    <w:p w:rsidR="00824D12" w:rsidRDefault="00824D12" w:rsidP="00BF34B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Henry Beard</w:t>
      </w:r>
    </w:p>
    <w:p w:rsidR="00A66440" w:rsidRDefault="00A66440" w:rsidP="00A66440">
      <w:pPr>
        <w:ind w:left="5040" w:firstLine="720"/>
      </w:pPr>
    </w:p>
    <w:p w:rsidR="00A66440" w:rsidRDefault="00A66440" w:rsidP="00A66440">
      <w:pPr>
        <w:ind w:left="5040" w:firstLine="720"/>
      </w:pPr>
    </w:p>
    <w:p w:rsidR="00A66440" w:rsidRDefault="00A66440" w:rsidP="00A66440">
      <w:pPr>
        <w:ind w:left="5040" w:firstLine="720"/>
      </w:pPr>
    </w:p>
    <w:p w:rsidR="00A66440" w:rsidRDefault="00A66440" w:rsidP="00A66440">
      <w:pPr>
        <w:ind w:left="5040" w:firstLine="720"/>
      </w:pPr>
    </w:p>
    <w:p w:rsidR="00A66440" w:rsidRDefault="00A66440" w:rsidP="00A66440">
      <w:pPr>
        <w:ind w:left="5040" w:firstLine="720"/>
      </w:pPr>
    </w:p>
    <w:sectPr w:rsidR="00A66440" w:rsidSect="008C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440"/>
    <w:rsid w:val="0003480C"/>
    <w:rsid w:val="00170E79"/>
    <w:rsid w:val="00263A69"/>
    <w:rsid w:val="00284958"/>
    <w:rsid w:val="00304489"/>
    <w:rsid w:val="003A1D48"/>
    <w:rsid w:val="003C1EBE"/>
    <w:rsid w:val="003E722F"/>
    <w:rsid w:val="004A5B0F"/>
    <w:rsid w:val="00581B96"/>
    <w:rsid w:val="006D020A"/>
    <w:rsid w:val="00713F83"/>
    <w:rsid w:val="007B5F29"/>
    <w:rsid w:val="00824D12"/>
    <w:rsid w:val="008C5751"/>
    <w:rsid w:val="008D59D2"/>
    <w:rsid w:val="00964738"/>
    <w:rsid w:val="0097039E"/>
    <w:rsid w:val="00A66440"/>
    <w:rsid w:val="00AA07F1"/>
    <w:rsid w:val="00BA184F"/>
    <w:rsid w:val="00BA5EDA"/>
    <w:rsid w:val="00BD0688"/>
    <w:rsid w:val="00BF34BE"/>
    <w:rsid w:val="00D6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17</cp:revision>
  <dcterms:created xsi:type="dcterms:W3CDTF">2011-03-15T13:42:00Z</dcterms:created>
  <dcterms:modified xsi:type="dcterms:W3CDTF">2011-04-26T21:16:00Z</dcterms:modified>
</cp:coreProperties>
</file>